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4A811">
      <w:pPr>
        <w:pStyle w:val="5"/>
        <w:spacing w:before="0" w:beforeAutospacing="0" w:after="0" w:afterAutospacing="0" w:line="330" w:lineRule="atLeast"/>
        <w:jc w:val="both"/>
        <w:rPr>
          <w:rStyle w:val="8"/>
          <w:rFonts w:ascii="黑体" w:hAnsi="黑体" w:eastAsia="黑体" w:cs="黑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48241868">
      <w:pPr>
        <w:pStyle w:val="5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48688B23">
      <w:pPr>
        <w:pStyle w:val="5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00A7750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  <w:lang w:val="en-US" w:eastAsia="zh-CN"/>
        </w:rPr>
        <w:t>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慧安全用电设备及电管理系统询价采购</w:t>
      </w:r>
      <w:r>
        <w:rPr>
          <w:rFonts w:hint="eastAsia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57F98F5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2B3AEC9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6A1310AD">
      <w:pPr>
        <w:pStyle w:val="5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90814FD">
      <w:pPr>
        <w:pStyle w:val="5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46AD391C">
      <w:pPr>
        <w:ind w:left="0" w:leftChars="0" w:firstLine="0" w:firstLineChars="0"/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</w:t>
      </w:r>
      <w:r>
        <w:rPr>
          <w:rFonts w:hint="eastAsia" w:hAnsi="宋体" w:eastAsia="宋体" w:cs="宋体"/>
          <w:color w:val="333333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hAnsi="宋体" w:eastAsia="宋体" w:cs="宋体"/>
          <w:color w:val="333333"/>
          <w:sz w:val="24"/>
          <w:szCs w:val="24"/>
        </w:rPr>
        <w:t xml:space="preserve">  日期：</w:t>
      </w:r>
    </w:p>
    <w:p w14:paraId="2F126569"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01B7"/>
    <w:rsid w:val="574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2026-01-21T02:11:00Z</dcterms:created>
  <dc:creator>王岚</dc:creator>
  <cp:lastModifiedBy>王岚</cp:lastModifiedBy>
  <dcterms:modified xsi:type="dcterms:W3CDTF">2026-01-21T02:11:22Z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164D078B89CA4F6599C5F19B1FD8D0F3_11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